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A32EB9D" Type="http://schemas.openxmlformats.org/officeDocument/2006/relationships/officeDocument" Target="/word/document.xml" /><Relationship Id="coreR4A32EB9D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"/>
        <w:tabs>
          <w:tab w:val="center" w:pos="14580" w:leader="none"/>
        </w:tabs>
        <w:spacing w:before="0" w:after="0"/>
        <w:rPr>
          <w:rStyle w:val="C3"/>
          <w:color w:val="92D050"/>
          <w:sz w:val="28"/>
        </w:rPr>
      </w:pPr>
      <w:r>
        <w:rPr>
          <w:rStyle w:val="C3"/>
          <w:color w:val="92D050"/>
          <w:sz w:val="28"/>
        </w:rPr>
        <w:t>Modelo G02a</w:t>
      </w:r>
    </w:p>
    <w:p>
      <w:pPr>
        <w:pStyle w:val="P1"/>
        <w:tabs>
          <w:tab w:val="center" w:pos="14580" w:leader="none"/>
        </w:tabs>
        <w:spacing w:before="0" w:after="0"/>
        <w:ind w:left="-1134"/>
        <w:rPr>
          <w:rStyle w:val="C3"/>
          <w:color w:val="7F7F7F"/>
          <w:sz w:val="24"/>
        </w:rPr>
      </w:pPr>
      <w:r>
        <w:rPr>
          <w:rStyle w:val="C3"/>
          <w:color w:val="7F7F7F"/>
          <w:sz w:val="24"/>
        </w:rPr>
        <w:t>Gestão de Operadores da Trayport (Plataforma de Negociação)</w:t>
      </w:r>
    </w:p>
    <w:tbl>
      <w:tblPr>
        <w:tblStyle w:val="T2"/>
        <w:tblpPr w:leftFromText="141" w:rightFromText="141" w:tblpX="-459" w:tblpY="1" w:vertAnchor="text"/>
        <w:tblOverlap w:val="never"/>
        <w:tblW w:w="15276" w:type="dxa"/>
        <w:tblLayout w:type="fixed"/>
      </w:tblPr>
      <w:tblGrid/>
      <w:tr>
        <w:trPr>
          <w:wAfter w:w="0" w:type="dxa"/>
          <w:trHeight w:hRule="exact" w:val="529"/>
        </w:trPr>
        <w:tc>
          <w:tcPr>
            <w:tcW w:w="14567" w:type="dxa"/>
            <w:vAlign w:val="center"/>
          </w:tcPr>
          <w:p>
            <w:pPr>
              <w:pStyle w:val="P2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/>
              <w:jc w:val="right"/>
              <w:rPr>
                <w:rStyle w:val="C3"/>
                <w:sz w:val="22"/>
              </w:rPr>
            </w:pPr>
            <w:r>
              <w:rPr>
                <w:rStyle w:val="C3"/>
                <w:b w:val="1"/>
                <w:color w:val="595959"/>
                <w:sz w:val="20"/>
              </w:rPr>
              <w:t>Regist</w:t>
            </w:r>
            <w:r>
              <w:rPr>
                <w:rStyle w:val="C3"/>
                <w:b w:val="1"/>
                <w:color w:val="595959"/>
                <w:sz w:val="20"/>
              </w:rPr>
              <w:t>o</w:t>
            </w:r>
          </w:p>
        </w:tc>
        <w:tc>
          <w:tcPr>
            <w:tcW w:w="709" w:type="dxa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jc w:val="right"/>
              <w:rPr>
                <w:rStyle w:val="C3"/>
                <w:rFonts w:ascii="Arial" w:hAnsi="Arial"/>
                <w:sz w:val="22"/>
              </w:rPr>
            </w:pPr>
          </w:p>
        </w:tc>
      </w:tr>
      <w:tr>
        <w:trPr>
          <w:wAfter w:w="0" w:type="dxa"/>
          <w:trHeight w:hRule="exact" w:val="529"/>
        </w:trPr>
        <w:tc>
          <w:tcPr>
            <w:tcW w:w="14567" w:type="dxa"/>
          </w:tcPr>
          <w:p>
            <w:pPr>
              <w:pStyle w:val="P2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/>
              <w:jc w:val="right"/>
              <w:rPr>
                <w:rStyle w:val="C3"/>
                <w:sz w:val="22"/>
              </w:rPr>
            </w:pPr>
            <w:r>
              <w:rPr>
                <w:rStyle w:val="C3"/>
                <w:b w:val="1"/>
                <w:color w:val="595959"/>
                <w:sz w:val="20"/>
              </w:rPr>
              <w:t>Cancela</w:t>
            </w:r>
            <w:r>
              <w:rPr>
                <w:rStyle w:val="C3"/>
                <w:b w:val="1"/>
                <w:color w:val="595959"/>
                <w:sz w:val="20"/>
              </w:rPr>
              <w:t>mento</w:t>
            </w:r>
          </w:p>
        </w:tc>
        <w:tc>
          <w:tcPr>
            <w:tcW w:w="709" w:type="dxa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360"/>
              <w:jc w:val="right"/>
              <w:rPr>
                <w:rStyle w:val="C3"/>
                <w:rFonts w:ascii="Arial" w:hAnsi="Arial"/>
                <w:sz w:val="22"/>
              </w:rPr>
            </w:pPr>
          </w:p>
        </w:tc>
      </w:tr>
    </w:tbl>
    <w:p>
      <w:pPr>
        <w:pStyle w:val="P6"/>
        <w:numPr>
          <w:ilvl w:val="0"/>
          <w:numId w:val="6"/>
        </w:numPr>
        <w:tabs>
          <w:tab w:val="left" w:pos="-284" w:leader="none"/>
          <w:tab w:val="clear" w:pos="720" w:leader="none"/>
        </w:tabs>
        <w:spacing w:lineRule="auto" w:line="360" w:before="360"/>
        <w:ind w:hanging="1287"/>
        <w:jc w:val="both"/>
        <w:rPr>
          <w:rStyle w:val="C3"/>
          <w:b w:val="1"/>
          <w:color w:val="595959"/>
        </w:rPr>
      </w:pPr>
      <w:r>
        <w:rPr>
          <w:rStyle w:val="C3"/>
          <w:b w:val="1"/>
          <w:color w:val="595959"/>
        </w:rPr>
        <w:t>Tipo de M</w:t>
      </w:r>
      <w:r>
        <w:rPr>
          <w:rStyle w:val="C3"/>
          <w:b w:val="1"/>
          <w:color w:val="595959"/>
        </w:rPr>
        <w:t>embro</w:t>
      </w:r>
    </w:p>
    <w:tbl>
      <w:tblPr>
        <w:tblStyle w:val="T2"/>
        <w:tblW w:w="15451" w:type="dxa"/>
        <w:tblInd w:w="-601" w:type="dxa"/>
        <w:tblBorders>
          <w:top w:val="dotted" w:sz="4" w:space="0" w:shadow="0" w:frame="0"/>
          <w:left w:val="none" w:sz="0" w:space="0" w:shadow="0" w:frame="0"/>
          <w:bottom w:val="dotted" w:sz="4" w:space="0" w:shadow="0" w:frame="0"/>
          <w:right w:val="none" w:sz="0" w:space="0" w:shadow="0" w:frame="0"/>
          <w:insideH w:val="dotted" w:sz="4" w:space="0" w:shadow="0" w:frame="0"/>
          <w:insideV w:val="none" w:sz="0" w:space="0" w:shadow="0" w:frame="0"/>
        </w:tblBorders>
        <w:tblLayout w:type="autofit"/>
      </w:tblPr>
      <w:tblGrid/>
      <w:tr>
        <w:trPr>
          <w:trHeight w:hRule="atLeast" w:val="603"/>
        </w:trPr>
        <w:tc>
          <w:tcPr>
            <w:tcW w:w="15451" w:type="dxa"/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 xml:space="preserve">Nombre                                                                                                                                                                                                        Código:</w:t>
            </w:r>
          </w:p>
          <w:tbl>
            <w:tblPr>
              <w:tblStyle w:val="T2"/>
              <w:tblpPr w:leftFromText="180" w:rightFromText="180" w:tblpX="1" w:tblpY="-454" w:horzAnchor="margin" w:vertAnchor="text" w:tblpXSpec="right"/>
              <w:tblOverlap w:val="never"/>
              <w:tblW w:w="0" w:type="auto"/>
              <w:tblBorders>
                <w:top w:val="single" w:sz="4" w:space="0" w:shadow="0" w:frame="0"/>
                <w:left w:val="single" w:sz="4" w:space="0" w:shadow="0" w:frame="0"/>
                <w:bottom w:val="single" w:sz="4" w:space="0" w:shadow="0" w:frame="0"/>
                <w:right w:val="single" w:sz="4" w:space="0" w:shadow="0" w:frame="0"/>
                <w:insideH w:val="single" w:sz="4" w:space="0" w:shadow="0" w:frame="0"/>
                <w:insideV w:val="single" w:sz="4" w:space="0" w:shadow="0" w:frame="0"/>
              </w:tblBorders>
              <w:tblLayout w:type="autofit"/>
            </w:tblPr>
            <w:tblGrid/>
            <w:tr>
              <w:trPr>
                <w:trHeight w:hRule="atLeast" w:val="311"/>
              </w:trPr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8" w:type="dxa"/>
                  <w:vAlign w:val="center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</w:tr>
          </w:tbl>
          <w:p>
            <w:pPr>
              <w:rPr>
                <w:rStyle w:val="C3"/>
                <w:rFonts w:ascii="Arial" w:hAnsi="Arial"/>
                <w:sz w:val="20"/>
              </w:rPr>
            </w:pPr>
          </w:p>
        </w:tc>
      </w:tr>
    </w:tbl>
    <w:p>
      <w:pPr>
        <w:rPr>
          <w:rStyle w:val="C3"/>
          <w:rFonts w:ascii="Arial" w:hAnsi="Arial"/>
          <w:sz w:val="2"/>
        </w:rPr>
      </w:pPr>
    </w:p>
    <w:p>
      <w:pPr>
        <w:pStyle w:val="P6"/>
        <w:numPr>
          <w:ilvl w:val="0"/>
          <w:numId w:val="6"/>
        </w:numPr>
        <w:tabs>
          <w:tab w:val="left" w:pos="-284" w:leader="none"/>
          <w:tab w:val="clear" w:pos="720" w:leader="none"/>
        </w:tabs>
        <w:spacing w:lineRule="auto" w:line="360" w:before="360"/>
        <w:ind w:hanging="1287"/>
        <w:jc w:val="both"/>
        <w:rPr>
          <w:rStyle w:val="C3"/>
          <w:b w:val="1"/>
          <w:color w:val="595959"/>
        </w:rPr>
      </w:pPr>
      <w:r>
        <w:rPr>
          <w:rStyle w:val="C3"/>
          <w:b w:val="1"/>
          <w:color w:val="595959"/>
        </w:rPr>
        <w:t>Gestão</w:t>
      </w:r>
      <w:r>
        <w:rPr>
          <w:rStyle w:val="C3"/>
          <w:b w:val="1"/>
          <w:color w:val="595959"/>
        </w:rPr>
        <w:t xml:space="preserve"> </w:t>
      </w:r>
      <w:r>
        <w:rPr>
          <w:rStyle w:val="C3"/>
          <w:b w:val="1"/>
          <w:color w:val="595959"/>
        </w:rPr>
        <w:t>dos</w:t>
      </w:r>
      <w:r>
        <w:rPr>
          <w:rStyle w:val="C3"/>
          <w:b w:val="1"/>
          <w:color w:val="595959"/>
        </w:rPr>
        <w:t xml:space="preserve"> Operadores</w:t>
      </w:r>
    </w:p>
    <w:tbl>
      <w:tblPr>
        <w:tblStyle w:val="T2"/>
        <w:tblW w:w="15414" w:type="dxa"/>
        <w:tblInd w:w="-550" w:type="dxa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</w:tblPr>
      <w:tblGrid/>
      <w:tr>
        <w:trPr>
          <w:wAfter w:w="0" w:type="dxa"/>
          <w:trHeight w:hRule="atLeast" w:val="407"/>
        </w:trPr>
        <w:tc>
          <w:tcPr>
            <w:tcW w:w="8596" w:type="dxa"/>
            <w:gridSpan w:val="3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6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>Identific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>ação d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>os Operadores</w:t>
            </w:r>
          </w:p>
        </w:tc>
        <w:tc>
          <w:tcPr>
            <w:tcW w:w="284" w:type="dxa"/>
            <w:tcBorders>
              <w:top w:val="none" w:sz="0" w:space="0" w:shadow="0" w:frame="0"/>
              <w:left w:val="dotted" w:sz="4" w:space="0" w:shadow="0" w:frame="0" w:color="404040"/>
              <w:bottom w:val="none" w:sz="0" w:space="0" w:shadow="0" w:frame="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ind w:firstLine="672" w:left="-766"/>
              <w:jc w:val="center"/>
              <w:rPr>
                <w:rStyle w:val="C3"/>
                <w:rFonts w:ascii="Arial Narrow" w:hAnsi="Arial Narrow"/>
                <w:sz w:val="16"/>
              </w:rPr>
            </w:pPr>
          </w:p>
        </w:tc>
        <w:tc>
          <w:tcPr>
            <w:tcW w:w="1478" w:type="dxa"/>
            <w:vMerge w:val="restart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6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>Username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 xml:space="preserve"> 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  <w:vertAlign w:val="superscript"/>
              </w:rPr>
              <w:t>(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  <w:vertAlign w:val="superscript"/>
              </w:rPr>
              <w:t>1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  <w:vertAlign w:val="superscript"/>
              </w:rPr>
              <w:t>)</w:t>
            </w:r>
          </w:p>
        </w:tc>
        <w:tc>
          <w:tcPr>
            <w:tcW w:w="236" w:type="dxa"/>
            <w:tcBorders>
              <w:top w:val="none" w:sz="0" w:space="0" w:shadow="0" w:frame="0"/>
              <w:left w:val="dotted" w:sz="4" w:space="0" w:shadow="0" w:frame="0" w:color="404040"/>
              <w:bottom w:val="none" w:sz="0" w:space="0" w:shadow="0" w:frame="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sz w:val="16"/>
              </w:rPr>
            </w:pPr>
          </w:p>
        </w:tc>
        <w:tc>
          <w:tcPr>
            <w:tcW w:w="4820" w:type="dxa"/>
            <w:gridSpan w:val="5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6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>Plataforma de Negoci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>ação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  <w:vertAlign w:val="superscript"/>
              </w:rPr>
              <w:t>(2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  <w:vertAlign w:val="superscript"/>
              </w:rPr>
              <w:t>)</w:t>
            </w:r>
          </w:p>
        </w:tc>
      </w:tr>
      <w:tr>
        <w:trPr>
          <w:wAfter w:w="0" w:type="dxa"/>
          <w:trHeight w:hRule="atLeast" w:val="219"/>
        </w:trPr>
        <w:tc>
          <w:tcPr>
            <w:tcW w:w="3493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>Nome do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 xml:space="preserve"> Operador</w:t>
            </w:r>
          </w:p>
        </w:tc>
        <w:tc>
          <w:tcPr>
            <w:tcW w:w="1701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color w:val="FFFFFF"/>
                <w:sz w:val="22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>Telef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>on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>e</w:t>
            </w:r>
          </w:p>
        </w:tc>
        <w:tc>
          <w:tcPr>
            <w:tcW w:w="3402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>E-mail</w:t>
            </w:r>
          </w:p>
        </w:tc>
        <w:tc>
          <w:tcPr>
            <w:tcW w:w="284" w:type="dxa"/>
            <w:tcBorders>
              <w:top w:val="none" w:sz="0" w:space="0" w:shadow="0" w:frame="0"/>
              <w:left w:val="dotted" w:sz="4" w:space="0" w:shadow="0" w:frame="0" w:color="404040"/>
              <w:bottom w:val="none" w:sz="0" w:space="0" w:shadow="0" w:frame="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sz w:val="16"/>
              </w:rPr>
            </w:pPr>
          </w:p>
        </w:tc>
        <w:tc>
          <w:tcPr>
            <w:tcW w:w="1478" w:type="dxa"/>
            <w:vMerge w:val="continue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sz w:val="16"/>
              </w:rPr>
            </w:pPr>
          </w:p>
        </w:tc>
        <w:tc>
          <w:tcPr>
            <w:tcW w:w="236" w:type="dxa"/>
            <w:tcBorders>
              <w:top w:val="none" w:sz="0" w:space="0" w:shadow="0" w:frame="0"/>
              <w:left w:val="dotted" w:sz="4" w:space="0" w:shadow="0" w:frame="0" w:color="404040"/>
              <w:bottom w:val="none" w:sz="0" w:space="0" w:shadow="0" w:frame="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ind w:firstLine="106" w:left="-106"/>
              <w:jc w:val="center"/>
              <w:rPr>
                <w:rStyle w:val="C3"/>
                <w:rFonts w:ascii="Arial Narrow" w:hAnsi="Arial Narrow"/>
                <w:b w:val="1"/>
                <w:sz w:val="16"/>
              </w:rPr>
            </w:pPr>
          </w:p>
        </w:tc>
        <w:tc>
          <w:tcPr>
            <w:tcW w:w="753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GV Trader a)</w:t>
            </w:r>
          </w:p>
        </w:tc>
        <w:tc>
          <w:tcPr>
            <w:tcW w:w="846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GV Viewer b)</w:t>
            </w:r>
          </w:p>
        </w:tc>
        <w:tc>
          <w:tcPr>
            <w:tcW w:w="825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API Link User c)</w:t>
            </w:r>
          </w:p>
        </w:tc>
        <w:tc>
          <w:tcPr>
            <w:tcW w:w="1274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TGW Link (downstream)</w:t>
            </w:r>
          </w:p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d)</w:t>
            </w:r>
          </w:p>
        </w:tc>
        <w:tc>
          <w:tcPr>
            <w:tcW w:w="1122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TGW Trader (upstream)</w:t>
            </w:r>
          </w:p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e)</w:t>
            </w:r>
          </w:p>
        </w:tc>
      </w:tr>
      <w:tr>
        <w:trPr>
          <w:wAfter w:w="0" w:type="dxa"/>
          <w:trHeight w:hRule="atLeast" w:val="567"/>
        </w:trPr>
        <w:tc>
          <w:tcPr>
            <w:tcW w:w="3493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701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3402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none" w:sz="0" w:space="0" w:shadow="0" w:frame="0"/>
              <w:left w:val="dotted" w:sz="4" w:space="0" w:shadow="0" w:frame="0" w:color="404040"/>
              <w:bottom w:val="none" w:sz="0" w:space="0" w:shadow="0" w:frame="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478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236" w:type="dxa"/>
            <w:tcBorders>
              <w:top w:val="none" w:sz="0" w:space="0" w:shadow="0" w:frame="0"/>
              <w:left w:val="dotted" w:sz="4" w:space="0" w:shadow="0" w:frame="0" w:color="404040"/>
              <w:bottom w:val="none" w:sz="0" w:space="0" w:shadow="0" w:frame="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spacing w:before="60"/>
              <w:ind w:firstLine="106" w:left="-106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753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</w:rPr>
            </w:pPr>
          </w:p>
        </w:tc>
        <w:tc>
          <w:tcPr>
            <w:tcW w:w="846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C3"/>
              </w:rPr>
            </w:pPr>
          </w:p>
        </w:tc>
        <w:tc>
          <w:tcPr>
            <w:tcW w:w="825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</w:tcPr>
          <w:p>
            <w:pPr>
              <w:rPr>
                <w:rStyle w:val="C3"/>
              </w:rPr>
            </w:pPr>
          </w:p>
        </w:tc>
        <w:tc>
          <w:tcPr>
            <w:tcW w:w="1274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122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</w:tcPr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</w:tr>
      <w:tr>
        <w:trPr>
          <w:wAfter w:w="0" w:type="dxa"/>
          <w:trHeight w:hRule="atLeast" w:val="575"/>
        </w:trPr>
        <w:tc>
          <w:tcPr>
            <w:tcW w:w="3493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701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3402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none" w:sz="0" w:space="0" w:shadow="0" w:frame="0"/>
              <w:left w:val="dotted" w:sz="4" w:space="0" w:shadow="0" w:frame="0" w:color="404040"/>
              <w:bottom w:val="none" w:sz="0" w:space="0" w:shadow="0" w:frame="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478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236" w:type="dxa"/>
            <w:tcBorders>
              <w:top w:val="none" w:sz="0" w:space="0" w:shadow="0" w:frame="0"/>
              <w:left w:val="dotted" w:sz="4" w:space="0" w:shadow="0" w:frame="0" w:color="404040"/>
              <w:bottom w:val="none" w:sz="0" w:space="0" w:shadow="0" w:frame="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spacing w:before="60"/>
              <w:ind w:firstLine="106" w:left="-106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753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</w:rPr>
            </w:pPr>
          </w:p>
        </w:tc>
        <w:tc>
          <w:tcPr>
            <w:tcW w:w="846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C3"/>
              </w:rPr>
            </w:pPr>
          </w:p>
        </w:tc>
        <w:tc>
          <w:tcPr>
            <w:tcW w:w="825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</w:tcPr>
          <w:p>
            <w:pPr>
              <w:rPr>
                <w:rStyle w:val="C3"/>
              </w:rPr>
            </w:pPr>
          </w:p>
        </w:tc>
        <w:tc>
          <w:tcPr>
            <w:tcW w:w="1274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122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</w:tcPr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</w:tr>
      <w:tr>
        <w:trPr>
          <w:wAfter w:w="0" w:type="dxa"/>
          <w:trHeight w:hRule="atLeast" w:val="555"/>
        </w:trPr>
        <w:tc>
          <w:tcPr>
            <w:tcW w:w="3493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701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3402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none" w:sz="0" w:space="0" w:shadow="0" w:frame="0"/>
              <w:left w:val="dotted" w:sz="4" w:space="0" w:shadow="0" w:frame="0" w:color="404040"/>
              <w:bottom w:val="none" w:sz="0" w:space="0" w:shadow="0" w:frame="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478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236" w:type="dxa"/>
            <w:tcBorders>
              <w:top w:val="none" w:sz="0" w:space="0" w:shadow="0" w:frame="0"/>
              <w:left w:val="dotted" w:sz="4" w:space="0" w:shadow="0" w:frame="0" w:color="404040"/>
              <w:bottom w:val="none" w:sz="0" w:space="0" w:shadow="0" w:frame="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spacing w:before="60"/>
              <w:ind w:firstLine="106" w:left="-106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753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</w:rPr>
            </w:pPr>
          </w:p>
        </w:tc>
        <w:tc>
          <w:tcPr>
            <w:tcW w:w="846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C3"/>
              </w:rPr>
            </w:pPr>
          </w:p>
        </w:tc>
        <w:tc>
          <w:tcPr>
            <w:tcW w:w="825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</w:tcPr>
          <w:p>
            <w:pPr>
              <w:rPr>
                <w:rStyle w:val="C3"/>
              </w:rPr>
            </w:pPr>
          </w:p>
        </w:tc>
        <w:tc>
          <w:tcPr>
            <w:tcW w:w="1274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122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</w:tcPr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</w:tr>
    </w:tbl>
    <w:p>
      <w:pPr>
        <w:tabs>
          <w:tab w:val="left" w:pos="720" w:leader="none"/>
        </w:tabs>
        <w:spacing w:lineRule="auto" w:line="360"/>
        <w:ind w:left="357"/>
        <w:rPr>
          <w:rStyle w:val="C3"/>
          <w:rFonts w:ascii="Arial" w:hAnsi="Arial"/>
          <w:sz w:val="6"/>
        </w:rPr>
      </w:pPr>
    </w:p>
    <w:p>
      <w:pPr>
        <w:numPr>
          <w:ilvl w:val="0"/>
          <w:numId w:val="4"/>
        </w:numPr>
        <w:tabs>
          <w:tab w:val="clear" w:pos="-32" w:leader="none"/>
          <w:tab w:val="left" w:pos="0" w:leader="none"/>
          <w:tab w:val="left" w:pos="720" w:leader="none"/>
        </w:tabs>
        <w:spacing w:before="60" w:after="60"/>
        <w:ind w:hanging="284" w:left="-142"/>
        <w:rPr>
          <w:rStyle w:val="C3"/>
          <w:rFonts w:ascii="Arial" w:hAnsi="Arial"/>
          <w:sz w:val="16"/>
        </w:rPr>
      </w:pPr>
      <w:r>
        <w:rPr>
          <w:rStyle w:val="C3"/>
          <w:rFonts w:ascii="Arial" w:hAnsi="Arial"/>
          <w:sz w:val="16"/>
        </w:rPr>
        <w:t>Por favor atribua um username (caracteres alfanuméricos) para aceder ao sistema Trayport. Limite: 8</w:t>
      </w:r>
    </w:p>
    <w:p>
      <w:pPr>
        <w:numPr>
          <w:ilvl w:val="0"/>
          <w:numId w:val="4"/>
        </w:numPr>
        <w:tabs>
          <w:tab w:val="clear" w:pos="-32" w:leader="none"/>
          <w:tab w:val="left" w:pos="0" w:leader="none"/>
          <w:tab w:val="left" w:pos="720" w:leader="none"/>
        </w:tabs>
        <w:spacing w:before="60" w:after="60"/>
        <w:ind w:hanging="284" w:left="-142"/>
        <w:rPr>
          <w:rStyle w:val="C3"/>
          <w:rFonts w:ascii="Arial" w:hAnsi="Arial"/>
          <w:sz w:val="16"/>
        </w:rPr>
      </w:pPr>
      <w:r>
        <w:rPr>
          <w:rStyle w:val="C3"/>
          <w:rFonts w:ascii="Arial" w:hAnsi="Arial"/>
          <w:sz w:val="16"/>
        </w:rPr>
        <w:t>Por favor seleccione o tipo de acesso. Só uma coluna deve ser preenchida com o nº de logins simultâneos para cada Operador</w:t>
      </w:r>
    </w:p>
    <w:p>
      <w:pPr>
        <w:numPr>
          <w:ilvl w:val="1"/>
          <w:numId w:val="9"/>
        </w:numPr>
        <w:tabs>
          <w:tab w:val="clear" w:pos="688" w:leader="none"/>
        </w:tabs>
        <w:spacing w:before="40" w:after="40"/>
        <w:ind w:hanging="284" w:left="284"/>
        <w:rPr>
          <w:rStyle w:val="C3"/>
          <w:rFonts w:ascii="Arial" w:hAnsi="Arial"/>
          <w:sz w:val="16"/>
        </w:rPr>
      </w:pPr>
      <w:r>
        <w:rPr>
          <w:rStyle w:val="C3"/>
          <w:rFonts w:ascii="Arial" w:hAnsi="Arial"/>
          <w:sz w:val="16"/>
        </w:rPr>
        <w:t>GV Trader – utilizador “trader” para o ecrã OMIP - Trayport GlobalVision (nº de logins simultáneos: tipicamente 1)</w:t>
      </w:r>
    </w:p>
    <w:p>
      <w:pPr>
        <w:numPr>
          <w:ilvl w:val="1"/>
          <w:numId w:val="9"/>
        </w:numPr>
        <w:tabs>
          <w:tab w:val="clear" w:pos="688" w:leader="none"/>
        </w:tabs>
        <w:spacing w:before="40" w:after="40"/>
        <w:ind w:hanging="284" w:left="284"/>
        <w:rPr>
          <w:rStyle w:val="C3"/>
          <w:rFonts w:ascii="Arial" w:hAnsi="Arial"/>
          <w:sz w:val="16"/>
        </w:rPr>
      </w:pPr>
      <w:r>
        <w:rPr>
          <w:rStyle w:val="C3"/>
          <w:rFonts w:ascii="Arial" w:hAnsi="Arial"/>
          <w:sz w:val="16"/>
        </w:rPr>
        <w:t>GV Viewer - utilizador “viewer” para o ecrã OMIP - Trayport GlobalVision (nº de logins simultáneos: tipicamente 1)</w:t>
      </w:r>
    </w:p>
    <w:p>
      <w:pPr>
        <w:numPr>
          <w:ilvl w:val="1"/>
          <w:numId w:val="9"/>
        </w:numPr>
        <w:tabs>
          <w:tab w:val="clear" w:pos="688" w:leader="none"/>
        </w:tabs>
        <w:spacing w:before="40" w:after="40"/>
        <w:ind w:hanging="284" w:left="284"/>
        <w:rPr>
          <w:rStyle w:val="C3"/>
          <w:rFonts w:ascii="Arial" w:hAnsi="Arial"/>
          <w:sz w:val="16"/>
        </w:rPr>
      </w:pPr>
      <w:r>
        <w:rPr>
          <w:rStyle w:val="C3"/>
          <w:rFonts w:ascii="Arial" w:hAnsi="Arial"/>
          <w:sz w:val="16"/>
        </w:rPr>
        <w:t>API Link User (nº de logins simultâneos: 0 a 10)</w:t>
      </w:r>
    </w:p>
    <w:p>
      <w:pPr>
        <w:numPr>
          <w:ilvl w:val="1"/>
          <w:numId w:val="9"/>
        </w:numPr>
        <w:tabs>
          <w:tab w:val="clear" w:pos="688" w:leader="none"/>
        </w:tabs>
        <w:spacing w:before="40" w:after="40"/>
        <w:ind w:hanging="284" w:left="284"/>
        <w:rPr>
          <w:rStyle w:val="C3"/>
          <w:rFonts w:ascii="Arial" w:hAnsi="Arial"/>
          <w:sz w:val="16"/>
        </w:rPr>
      </w:pPr>
      <w:r>
        <w:rPr>
          <w:rStyle w:val="C3"/>
          <w:rFonts w:ascii="Arial" w:hAnsi="Arial"/>
          <w:sz w:val="16"/>
        </w:rPr>
        <w:t>TGW Link (downstream) - link para integração com o sistema Trading Gateway (nº de logins simultáneos: tipicamente 2 para incluir ferramenta de mapeamento)</w:t>
      </w:r>
    </w:p>
    <w:p>
      <w:pPr>
        <w:numPr>
          <w:ilvl w:val="1"/>
          <w:numId w:val="9"/>
        </w:numPr>
        <w:tabs>
          <w:tab w:val="clear" w:pos="688" w:leader="none"/>
        </w:tabs>
        <w:spacing w:before="40" w:after="40"/>
        <w:ind w:hanging="284" w:left="284"/>
        <w:rPr>
          <w:rStyle w:val="C3"/>
          <w:rFonts w:ascii="Arial" w:hAnsi="Arial"/>
          <w:sz w:val="16"/>
        </w:rPr>
      </w:pPr>
      <w:r>
        <w:rPr>
          <w:rStyle w:val="C3"/>
          <w:rFonts w:ascii="Arial" w:hAnsi="Arial"/>
          <w:sz w:val="16"/>
        </w:rPr>
        <w:t xml:space="preserve">TGW Trader (upstream)  -</w:t>
      </w:r>
      <w:r>
        <w:t xml:space="preserve"> </w:t>
      </w:r>
      <w:r>
        <w:rPr>
          <w:rStyle w:val="C3"/>
          <w:rFonts w:ascii="Arial" w:hAnsi="Arial"/>
          <w:sz w:val="16"/>
        </w:rPr>
        <w:t>utilizador “trader” para o sistema Trading Gateway (nº de logins simultâneos: tipicamente 1)</w:t>
      </w:r>
    </w:p>
    <w:p>
      <w:pPr>
        <w:rPr>
          <w:rStyle w:val="C3"/>
          <w:rFonts w:ascii="Arial" w:hAnsi="Arial"/>
          <w:sz w:val="16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spacing w:lineRule="auto" w:line="360"/>
        <w:ind w:left="-567"/>
        <w:rPr>
          <w:rStyle w:val="C3"/>
          <w:rFonts w:ascii="Arial" w:hAnsi="Arial"/>
          <w:sz w:val="22"/>
        </w:rPr>
      </w:pPr>
      <w:r>
        <w:rPr>
          <w:rStyle w:val="C3"/>
          <w:rFonts w:ascii="Arial" w:hAnsi="Arial"/>
          <w:b w:val="1"/>
          <w:sz w:val="22"/>
        </w:rPr>
        <w:t>Assinatura</w:t>
      </w:r>
      <w:r>
        <w:rPr>
          <w:rStyle w:val="C3"/>
          <w:rFonts w:ascii="Arial" w:hAnsi="Arial"/>
          <w:sz w:val="22"/>
        </w:rPr>
        <w:t xml:space="preserve">: </w:t>
      </w:r>
      <w:r>
        <w:rPr>
          <w:rStyle w:val="C3"/>
          <w:rFonts w:ascii="Arial" w:hAnsi="Arial"/>
          <w:color w:val="808080"/>
          <w:sz w:val="22"/>
        </w:rPr>
        <w:t>_____________________________________________________________________</w:t>
      </w:r>
      <w:r>
        <w:rPr>
          <w:rStyle w:val="C3"/>
          <w:rFonts w:ascii="Arial" w:hAnsi="Arial"/>
          <w:sz w:val="22"/>
        </w:rPr>
        <w:t xml:space="preserve">                   </w:t>
      </w:r>
      <w:r>
        <w:rPr>
          <w:rStyle w:val="C3"/>
          <w:rFonts w:ascii="Arial" w:hAnsi="Arial"/>
          <w:b w:val="1"/>
          <w:sz w:val="22"/>
        </w:rPr>
        <w:t>Data</w:t>
      </w:r>
      <w:r>
        <w:rPr>
          <w:rStyle w:val="C3"/>
          <w:rFonts w:ascii="Arial" w:hAnsi="Arial"/>
          <w:sz w:val="22"/>
        </w:rPr>
        <w:t xml:space="preserve">:  </w:t>
      </w:r>
      <w:r>
        <w:rPr>
          <w:rStyle w:val="C3"/>
          <w:rFonts w:ascii="Arial" w:hAnsi="Arial"/>
          <w:color w:val="808080"/>
          <w:sz w:val="22"/>
        </w:rPr>
        <w:t>______</w:t>
      </w:r>
      <w:r>
        <w:rPr>
          <w:rStyle w:val="C3"/>
          <w:rFonts w:ascii="Arial" w:hAnsi="Arial"/>
          <w:sz w:val="22"/>
        </w:rPr>
        <w:t xml:space="preserve"> /</w:t>
      </w:r>
      <w:r>
        <w:rPr>
          <w:rStyle w:val="C3"/>
          <w:rFonts w:ascii="Arial" w:hAnsi="Arial"/>
          <w:color w:val="808080"/>
          <w:sz w:val="22"/>
        </w:rPr>
        <w:t>______</w:t>
      </w:r>
      <w:r>
        <w:rPr>
          <w:rStyle w:val="C3"/>
          <w:rFonts w:ascii="Arial" w:hAnsi="Arial"/>
          <w:sz w:val="22"/>
        </w:rPr>
        <w:t xml:space="preserve"> /</w:t>
      </w:r>
      <w:r>
        <w:rPr>
          <w:rStyle w:val="C3"/>
          <w:rFonts w:ascii="Arial" w:hAnsi="Arial"/>
          <w:color w:val="808080"/>
          <w:sz w:val="22"/>
        </w:rPr>
        <w:t xml:space="preserve">______   </w:t>
      </w:r>
      <w:r>
        <w:rPr>
          <w:rStyle w:val="C3"/>
          <w:rFonts w:ascii="Arial" w:hAnsi="Arial"/>
          <w:sz w:val="22"/>
        </w:rPr>
        <w:t xml:space="preserve">        </w:t>
      </w:r>
    </w:p>
    <w:p>
      <w:pPr>
        <w:spacing w:lineRule="auto" w:line="360"/>
        <w:ind w:left="-567"/>
        <w:rPr>
          <w:rStyle w:val="C3"/>
          <w:rFonts w:ascii="Arial" w:hAnsi="Arial"/>
          <w:sz w:val="14"/>
        </w:rPr>
      </w:pPr>
      <w:r>
        <w:rPr>
          <w:rStyle w:val="C3"/>
          <w:rFonts w:ascii="Arial" w:hAnsi="Arial"/>
          <w:i w:val="1"/>
          <w:sz w:val="18"/>
        </w:rPr>
        <w:t>[</w:t>
      </w:r>
      <w:r>
        <w:rPr>
          <w:rStyle w:val="C3"/>
          <w:rFonts w:ascii="Arial" w:hAnsi="Arial"/>
          <w:i w:val="1"/>
          <w:sz w:val="18"/>
        </w:rPr>
        <w:t>Respons</w:t>
      </w:r>
      <w:r>
        <w:rPr>
          <w:rStyle w:val="C3"/>
          <w:rFonts w:ascii="Arial" w:hAnsi="Arial"/>
          <w:i w:val="1"/>
          <w:sz w:val="18"/>
        </w:rPr>
        <w:t xml:space="preserve">ável </w:t>
      </w:r>
      <w:r>
        <w:rPr>
          <w:rStyle w:val="C3"/>
          <w:rFonts w:ascii="Arial" w:hAnsi="Arial"/>
          <w:i w:val="1"/>
          <w:sz w:val="18"/>
        </w:rPr>
        <w:t>de Negocia</w:t>
      </w:r>
      <w:r>
        <w:rPr>
          <w:rStyle w:val="C3"/>
          <w:rFonts w:ascii="Arial" w:hAnsi="Arial"/>
          <w:i w:val="1"/>
          <w:sz w:val="18"/>
        </w:rPr>
        <w:t>ção</w:t>
      </w:r>
      <w:r>
        <w:rPr>
          <w:rStyle w:val="C3"/>
          <w:rFonts w:ascii="Arial" w:hAnsi="Arial"/>
          <w:i w:val="1"/>
          <w:sz w:val="18"/>
        </w:rPr>
        <w:t>]</w:t>
      </w:r>
      <w:r>
        <w:rPr>
          <w:rStyle w:val="C3"/>
          <w:rFonts w:ascii="Arial" w:hAnsi="Arial"/>
          <w:i w:val="1"/>
          <w:sz w:val="18"/>
          <w:vertAlign w:val="superscript"/>
        </w:rPr>
        <w:t xml:space="preserve"> </w:t>
      </w:r>
    </w:p>
    <w:sectPr>
      <w:headerReference xmlns:r="http://schemas.openxmlformats.org/officeDocument/2006/relationships" w:type="first" r:id="RelHdr1"/>
      <w:headerReference xmlns:r="http://schemas.openxmlformats.org/officeDocument/2006/relationships" w:type="default" r:id="RelHdr2"/>
      <w:headerReference xmlns:r="http://schemas.openxmlformats.org/officeDocument/2006/relationships" w:type="even" r:id="RelHdr3"/>
      <w:footerReference xmlns:r="http://schemas.openxmlformats.org/officeDocument/2006/relationships" w:type="first" r:id="RelFtr1"/>
      <w:footerReference xmlns:r="http://schemas.openxmlformats.org/officeDocument/2006/relationships" w:type="default" r:id="RelFtr2"/>
      <w:footerReference xmlns:r="http://schemas.openxmlformats.org/officeDocument/2006/relationships" w:type="even" r:id="RelFtr3"/>
      <w:type w:val="nextPage"/>
      <w:pgSz w:w="16838" w:h="11906" w:code="0" w:orient="landscape"/>
      <w:pgMar w:left="1134" w:right="1134" w:top="1134" w:bottom="624" w:header="709" w:footer="59" w:gutter="0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5"/>
    </w:pPr>
  </w:p>
</w:ftr>
</file>

<file path=word/footer2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tbl>
    <w:tblPr>
      <w:tblStyle w:val="T2"/>
      <w:tblW w:w="15128" w:type="dxa"/>
      <w:tblInd w:w="-459" w:type="dxa"/>
      <w:tblBorders>
        <w:top w:val="single" w:sz="4" w:space="0" w:shadow="0" w:frame="0"/>
        <w:left w:val="none" w:sz="0" w:space="0" w:shadow="0" w:frame="0"/>
        <w:bottom w:val="none" w:sz="0" w:space="0" w:shadow="0" w:frame="0"/>
        <w:right w:val="none" w:sz="0" w:space="0" w:shadow="0" w:frame="0"/>
        <w:insideH w:val="none" w:sz="0" w:space="0" w:shadow="0" w:frame="0"/>
        <w:insideV w:val="none" w:sz="0" w:space="0" w:shadow="0" w:frame="0"/>
      </w:tblBorders>
      <w:tblLayout w:type="autofit"/>
    </w:tblPr>
    <w:tblGrid/>
    <w:tr>
      <w:tc>
        <w:tcPr>
          <w:tcW w:w="9459" w:type="dxa"/>
        </w:tcPr>
        <w:p>
          <w:pPr>
            <w:pStyle w:val="P5"/>
            <w:tabs>
              <w:tab w:val="clear" w:pos="8306" w:leader="none"/>
              <w:tab w:val="right" w:pos="13500" w:leader="none"/>
            </w:tabs>
            <w:spacing w:before="120"/>
            <w:ind w:right="74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>OMIP – Pólo Português, S.G.M.R., S.A.</w:t>
            <w:tab/>
          </w:r>
        </w:p>
        <w:p>
          <w:pPr>
            <w:pStyle w:val="P5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 xml:space="preserve">Av. Casal Ribeiro, 14 - 8º  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 Tel.: +351 210006000 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 Fax: +351 210006012 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 </w:t>
          </w:r>
          <w:r>
            <w:rPr>
              <w:rStyle w:val="C3"/>
              <w:rFonts w:ascii="Arial" w:hAnsi="Arial"/>
              <w:i w:val="1"/>
              <w:sz w:val="14"/>
            </w:rPr>
            <w:t>E-mail</w:t>
          </w:r>
          <w:r>
            <w:rPr>
              <w:rStyle w:val="C3"/>
              <w:rFonts w:ascii="Arial" w:hAnsi="Arial"/>
              <w:sz w:val="14"/>
            </w:rPr>
            <w:t>: trading@omip.pt</w:t>
          </w:r>
        </w:p>
      </w:tc>
      <w:tc>
        <w:tcPr>
          <w:tcW w:w="5669" w:type="dxa"/>
        </w:tcPr>
        <w:p>
          <w:pPr>
            <w:pStyle w:val="P5"/>
            <w:tabs>
              <w:tab w:val="clear" w:pos="4153" w:leader="none"/>
              <w:tab w:val="center" w:pos="4932" w:leader="none"/>
            </w:tabs>
            <w:ind w:left="72" w:right="-1368"/>
            <w:rPr>
              <w:rStyle w:val="C3"/>
              <w:rFonts w:ascii="Arial" w:hAnsi="Arial"/>
              <w:sz w:val="14"/>
            </w:rPr>
          </w:pPr>
        </w:p>
      </w:tc>
    </w:tr>
  </w:tbl>
  <w:p>
    <w:pPr>
      <w:pStyle w:val="P5"/>
      <w:rPr>
        <w:rStyle w:val="C3"/>
      </w:rPr>
    </w:pPr>
  </w:p>
</w:ftr>
</file>

<file path=word/footer3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5"/>
    </w:pP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4"/>
    </w:pPr>
  </w:p>
</w:hdr>
</file>

<file path=word/header2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4"/>
      <w:rPr>
        <w:rStyle w:val="C3"/>
      </w:rPr>
    </w:pPr>
    <w:r>
      <w:rPr>
        <w:rStyle w:val="C3"/>
      </w:rPr>
      <w:drawing>
        <wp:anchor xmlns:wp="http://schemas.openxmlformats.org/drawingml/2006/wordprocessingDrawing" simplePos="0" allowOverlap="0" behindDoc="0" layoutInCell="1" locked="0" relativeHeight="1" distL="114300" distR="114300">
          <wp:simplePos x="0" y="0"/>
          <wp:positionH relativeFrom="column">
            <wp:posOffset>8415020</wp:posOffset>
          </wp:positionH>
          <wp:positionV relativeFrom="paragraph">
            <wp:posOffset>0</wp:posOffset>
          </wp:positionV>
          <wp:extent cx="913130" cy="352425"/>
          <wp:wrapSquare wrapText="bothSides"/>
          <wp:docPr id="1" name="Picture 1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xmlns:r="http://schemas.openxmlformats.org/officeDocument/2006/relationships" r:embed="Relimage1"/>
                  <a:stretch>
                    <a:fillRect/>
                  </a:stretch>
                </pic:blipFill>
                <pic:spPr>
                  <a:xfrm>
                    <a:off x="0" y="0"/>
                    <a:ext cx="913130" cy="352425"/>
                  </a:xfrm>
                  <a:prstGeom prst="rect"/>
                </pic:spPr>
              </pic:pic>
            </a:graphicData>
          </a:graphic>
        </wp:anchor>
      </w:drawing>
    </w:r>
  </w:p>
</w:hdr>
</file>

<file path=word/header3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4"/>
    </w:pPr>
  </w:p>
</w:hdr>
</file>

<file path=word/numbering.xml><?xml version="1.0" encoding="utf-8"?>
<w:numbering xmlns:w="http://schemas.openxmlformats.org/wordprocessingml/2006/main">
  <w:abstractNum w:abstractNumId="0">
    <w:nsid w:val="0FCE078A"/>
    <w:multiLevelType w:val="multilevel"/>
    <w:lvl w:ilvl="0">
      <w:start w:val="1"/>
      <w:numFmt w:val="decimal"/>
      <w:suff w:val="tab"/>
      <w:lvlText w:val="(%1)"/>
      <w:lvlJc w:val="left"/>
      <w:pPr>
        <w:ind w:hanging="360" w:left="-32"/>
        <w:tabs>
          <w:tab w:val="left" w:pos="-32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688"/>
        <w:tabs>
          <w:tab w:val="left" w:pos="688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408"/>
        <w:tabs>
          <w:tab w:val="left" w:pos="1408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128"/>
        <w:tabs>
          <w:tab w:val="left" w:pos="2128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2848"/>
        <w:tabs>
          <w:tab w:val="left" w:pos="2848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568"/>
        <w:tabs>
          <w:tab w:val="left" w:pos="3568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288"/>
        <w:tabs>
          <w:tab w:val="left" w:pos="4288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008"/>
        <w:tabs>
          <w:tab w:val="left" w:pos="5008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5728"/>
        <w:tabs>
          <w:tab w:val="left" w:pos="5728" w:leader="none"/>
        </w:tabs>
      </w:pPr>
      <w:rPr/>
    </w:lvl>
  </w:abstractNum>
  <w:abstractNum w:abstractNumId="1">
    <w:nsid w:val="139742E2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>
        <w:i w:val="0"/>
        <w:sz w:val="22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">
    <w:nsid w:val="13B6536D"/>
    <w:multiLevelType w:val="multilevel"/>
    <w:lvl w:ilvl="0">
      <w:start w:val="1"/>
      <w:numFmt w:val="decimal"/>
      <w:suff w:val="tab"/>
      <w:lvlText w:val="(%1)"/>
      <w:lvlJc w:val="left"/>
      <w:pPr>
        <w:ind w:hanging="360" w:left="-32"/>
        <w:tabs>
          <w:tab w:val="left" w:pos="-32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688"/>
        <w:tabs>
          <w:tab w:val="left" w:pos="688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408"/>
        <w:tabs>
          <w:tab w:val="left" w:pos="1408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128"/>
        <w:tabs>
          <w:tab w:val="left" w:pos="2128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2848"/>
        <w:tabs>
          <w:tab w:val="left" w:pos="2848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568"/>
        <w:tabs>
          <w:tab w:val="left" w:pos="3568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288"/>
        <w:tabs>
          <w:tab w:val="left" w:pos="4288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008"/>
        <w:tabs>
          <w:tab w:val="left" w:pos="5008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5728"/>
        <w:tabs>
          <w:tab w:val="left" w:pos="5728" w:leader="none"/>
        </w:tabs>
      </w:pPr>
      <w:rPr/>
    </w:lvl>
  </w:abstractNum>
  <w:abstractNum w:abstractNumId="3">
    <w:nsid w:val="1E4C08E9"/>
    <w:multiLevelType w:val="multilevel"/>
    <w:lvl w:ilvl="0">
      <w:start w:val="1"/>
      <w:numFmt w:val="decimal"/>
      <w:suff w:val="tab"/>
      <w:lvlText w:val="(%1)"/>
      <w:lvlJc w:val="left"/>
      <w:pPr>
        <w:ind w:hanging="360" w:left="1080"/>
        <w:tabs>
          <w:tab w:val="left" w:pos="108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800"/>
        <w:tabs>
          <w:tab w:val="left" w:pos="180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520"/>
        <w:tabs>
          <w:tab w:val="left" w:pos="252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3240"/>
        <w:tabs>
          <w:tab w:val="left" w:pos="324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960"/>
        <w:tabs>
          <w:tab w:val="left" w:pos="396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680"/>
        <w:tabs>
          <w:tab w:val="left" w:pos="468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400"/>
        <w:tabs>
          <w:tab w:val="left" w:pos="540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6120"/>
        <w:tabs>
          <w:tab w:val="left" w:pos="612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840"/>
        <w:tabs>
          <w:tab w:val="left" w:pos="6840" w:leader="none"/>
        </w:tabs>
      </w:pPr>
      <w:rPr/>
    </w:lvl>
  </w:abstractNum>
  <w:abstractNum w:abstractNumId="4">
    <w:nsid w:val="27B756F6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>
        <w:b w:val="1"/>
        <w:sz w:val="20"/>
      </w:rPr>
    </w:lvl>
    <w:lvl w:ilvl="1">
      <w:start w:val="1"/>
      <w:numFmt w:val="lowerLetter"/>
      <w:suff w:val="tab"/>
      <w:lvlText w:val="%2)"/>
      <w:lvlJc w:val="left"/>
      <w:pPr>
        <w:ind w:hanging="360" w:left="1080"/>
        <w:tabs>
          <w:tab w:val="left" w:pos="1080" w:leader="none"/>
        </w:tabs>
      </w:pPr>
      <w:rPr>
        <w:b w:val="0"/>
      </w:rPr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5">
    <w:nsid w:val="2E37326F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6">
    <w:nsid w:val="3795063A"/>
    <w:multiLevelType w:val="multilevel"/>
    <w:lvl w:ilvl="0">
      <w:start w:val="1"/>
      <w:numFmt w:val="decimal"/>
      <w:suff w:val="tab"/>
      <w:lvlText w:val="(%1)"/>
      <w:lvlJc w:val="left"/>
      <w:pPr>
        <w:ind w:hanging="360" w:left="-32"/>
        <w:tabs>
          <w:tab w:val="left" w:pos="-32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688"/>
        <w:tabs>
          <w:tab w:val="left" w:pos="688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408"/>
        <w:tabs>
          <w:tab w:val="left" w:pos="1408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128"/>
        <w:tabs>
          <w:tab w:val="left" w:pos="2128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2848"/>
        <w:tabs>
          <w:tab w:val="left" w:pos="2848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568"/>
        <w:tabs>
          <w:tab w:val="left" w:pos="3568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288"/>
        <w:tabs>
          <w:tab w:val="left" w:pos="4288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008"/>
        <w:tabs>
          <w:tab w:val="left" w:pos="5008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5728"/>
        <w:tabs>
          <w:tab w:val="left" w:pos="5728" w:leader="none"/>
        </w:tabs>
      </w:pPr>
      <w:rPr/>
    </w:lvl>
  </w:abstractNum>
  <w:abstractNum w:abstractNumId="7">
    <w:nsid w:val="63812343"/>
    <w:multiLevelType w:val="multilevel"/>
    <w:lvl w:ilvl="0">
      <w:start w:val="1"/>
      <w:numFmt w:val="decimal"/>
      <w:suff w:val="tab"/>
      <w:lvlText w:val="(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8">
    <w:nsid w:val="73001CC6"/>
    <w:multiLevelType w:val="multilevel"/>
    <w:lvl w:ilvl="0">
      <w:start w:val="1"/>
      <w:numFmt w:val="decimal"/>
      <w:suff w:val="tab"/>
      <w:lvlText w:val="(%1)"/>
      <w:lvlJc w:val="left"/>
      <w:pPr>
        <w:ind w:hanging="360" w:left="-32"/>
        <w:tabs>
          <w:tab w:val="left" w:pos="-32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688"/>
        <w:tabs>
          <w:tab w:val="left" w:pos="688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408"/>
        <w:tabs>
          <w:tab w:val="left" w:pos="1408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128"/>
        <w:tabs>
          <w:tab w:val="left" w:pos="2128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2848"/>
        <w:tabs>
          <w:tab w:val="left" w:pos="2848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568"/>
        <w:tabs>
          <w:tab w:val="left" w:pos="3568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288"/>
        <w:tabs>
          <w:tab w:val="left" w:pos="4288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008"/>
        <w:tabs>
          <w:tab w:val="left" w:pos="5008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5728"/>
        <w:tabs>
          <w:tab w:val="left" w:pos="5728" w:leader="none"/>
        </w:tabs>
      </w:pPr>
      <w:rPr/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6"/>
  </w:num>
  <w:num w:numId="8">
    <w:abstractNumId w:val="8"/>
  </w:num>
  <w:num w:numId="9">
    <w:abstractNumId w:val="0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/>
    <w:rPr>
      <w:sz w:val="24"/>
    </w:rPr>
  </w:style>
  <w:style w:type="paragraph" w:styleId="P1">
    <w:name w:val="Cabeçalho 1"/>
    <w:basedOn w:val="P0"/>
    <w:next w:val="P0"/>
    <w:qFormat/>
    <w:pPr>
      <w:keepNext w:val="1"/>
      <w:spacing w:lineRule="auto" w:line="360" w:before="240" w:after="60"/>
      <w:jc w:val="center"/>
      <w:outlineLvl w:val="0"/>
    </w:pPr>
    <w:rPr>
      <w:rFonts w:ascii="Arial" w:hAnsi="Arial"/>
      <w:b w:val="1"/>
      <w:sz w:val="32"/>
    </w:rPr>
  </w:style>
  <w:style w:type="paragraph" w:styleId="P2">
    <w:name w:val="texto"/>
    <w:basedOn w:val="P0"/>
    <w:next w:val="P2"/>
    <w:pPr>
      <w:spacing w:lineRule="exact" w:line="240" w:before="40" w:after="40"/>
      <w:ind w:firstLine="283"/>
      <w:jc w:val="both"/>
    </w:pPr>
    <w:rPr>
      <w:rFonts w:ascii="Arial" w:hAnsi="Arial"/>
      <w:sz w:val="18"/>
    </w:rPr>
  </w:style>
  <w:style w:type="paragraph" w:styleId="P3">
    <w:name w:val="Texto de balão"/>
    <w:basedOn w:val="P0"/>
    <w:next w:val="P3"/>
    <w:pPr/>
    <w:rPr>
      <w:rFonts w:ascii="Tahoma" w:hAnsi="Tahoma"/>
      <w:sz w:val="16"/>
    </w:rPr>
  </w:style>
  <w:style w:type="paragraph" w:styleId="P4">
    <w:name w:val="Cabeçalho"/>
    <w:basedOn w:val="P0"/>
    <w:next w:val="P4"/>
    <w:pPr>
      <w:tabs>
        <w:tab w:val="center" w:pos="4153" w:leader="none"/>
        <w:tab w:val="right" w:pos="8306" w:leader="none"/>
      </w:tabs>
    </w:pPr>
    <w:rPr/>
  </w:style>
  <w:style w:type="paragraph" w:styleId="P5">
    <w:name w:val="Rodapé"/>
    <w:basedOn w:val="P0"/>
    <w:next w:val="P5"/>
    <w:pPr>
      <w:tabs>
        <w:tab w:val="center" w:pos="4153" w:leader="none"/>
        <w:tab w:val="right" w:pos="8306" w:leader="none"/>
      </w:tabs>
    </w:pPr>
    <w:rPr/>
  </w:style>
  <w:style w:type="paragraph" w:styleId="P6">
    <w:name w:val="Corpo de texto 2"/>
    <w:basedOn w:val="P0"/>
    <w:next w:val="P6"/>
    <w:link w:val="C4"/>
    <w:pPr/>
    <w:rPr>
      <w:rFonts w:ascii="Arial" w:hAnsi="Arial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Tipo de letra predefinido do parágrafo"/>
    <w:rPr/>
  </w:style>
  <w:style w:type="character" w:styleId="C4">
    <w:name w:val="Corpo de texto 2 Carácter"/>
    <w:link w:val="P6"/>
    <w:rPr>
      <w:rFonts w:ascii="Arial" w:hAnsi="Arial"/>
      <w:sz w:val="22"/>
    </w:rPr>
  </w:style>
  <w:style w:type="character" w:styleId="C5">
    <w:name w:val="Número de página"/>
    <w:basedOn w:val="C3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ela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Tabela com grelha"/>
    <w:basedOn w:val="T2"/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Hdr2" Type="http://schemas.openxmlformats.org/officeDocument/2006/relationships/header" Target="header2.xml" /><Relationship Id="RelHdr3" Type="http://schemas.openxmlformats.org/officeDocument/2006/relationships/header" Target="header3.xml" /><Relationship Id="RelFtr1" Type="http://schemas.openxmlformats.org/officeDocument/2006/relationships/footer" Target="footer1.xml" /><Relationship Id="RelFtr2" Type="http://schemas.openxmlformats.org/officeDocument/2006/relationships/footer" Target="footer2.xml" /><Relationship Id="RelFtr3" Type="http://schemas.openxmlformats.org/officeDocument/2006/relationships/footer" Target="footer3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_rels/header2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aclaro</dc:creator>
  <dcterms:created xsi:type="dcterms:W3CDTF">2013-09-19T13:59:00Z</dcterms:created>
  <cp:lastModifiedBy>Susana Mendes [OMIP]</cp:lastModifiedBy>
  <cp:lastPrinted>2012-08-28T12:27:00Z</cp:lastPrinted>
  <dcterms:modified xsi:type="dcterms:W3CDTF">2020-02-26T15:39:06Z</dcterms:modified>
  <cp:revision>5</cp:revision>
  <dc:title>FICHA DE ADMISSÃO DE MEMBRO COMPENSADOR</dc:title>
</cp:coreProperties>
</file>